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63ACF" w14:textId="28E11455" w:rsidR="004D4A59" w:rsidRPr="00E61576" w:rsidRDefault="004D4A59" w:rsidP="00E61576">
      <w:pPr>
        <w:widowControl w:val="0"/>
        <w:tabs>
          <w:tab w:val="left" w:pos="8594"/>
        </w:tabs>
        <w:autoSpaceDE w:val="0"/>
        <w:autoSpaceDN w:val="0"/>
        <w:spacing w:before="88" w:after="0" w:line="240" w:lineRule="auto"/>
        <w:ind w:left="156"/>
        <w:jc w:val="center"/>
        <w:rPr>
          <w:rFonts w:ascii="Arial" w:eastAsia="Arial" w:hAnsi="Arial" w:cs="Arial"/>
          <w:b/>
          <w:sz w:val="36"/>
          <w:szCs w:val="18"/>
          <w:lang w:bidi="en-US"/>
        </w:rPr>
      </w:pPr>
      <w:r w:rsidRPr="004D4A59">
        <w:rPr>
          <w:rFonts w:ascii="Arial" w:eastAsia="Arial" w:hAnsi="Arial" w:cs="Arial"/>
          <w:b/>
          <w:sz w:val="36"/>
          <w:szCs w:val="18"/>
          <w:u w:val="single"/>
          <w:lang w:bidi="en-US"/>
        </w:rPr>
        <w:t>CSIT-21102: Digital Logic and</w:t>
      </w:r>
      <w:r w:rsidRPr="004D4A59">
        <w:rPr>
          <w:rFonts w:ascii="Arial" w:eastAsia="Arial" w:hAnsi="Arial" w:cs="Arial"/>
          <w:b/>
          <w:spacing w:val="-3"/>
          <w:sz w:val="36"/>
          <w:szCs w:val="18"/>
          <w:u w:val="single"/>
          <w:lang w:bidi="en-US"/>
        </w:rPr>
        <w:t xml:space="preserve"> </w:t>
      </w:r>
      <w:r w:rsidRPr="004D4A59">
        <w:rPr>
          <w:rFonts w:ascii="Arial" w:eastAsia="Arial" w:hAnsi="Arial" w:cs="Arial"/>
          <w:b/>
          <w:sz w:val="36"/>
          <w:szCs w:val="18"/>
          <w:u w:val="single"/>
          <w:lang w:bidi="en-US"/>
        </w:rPr>
        <w:t>Design</w:t>
      </w:r>
    </w:p>
    <w:p w14:paraId="27C27FF7" w14:textId="77777777" w:rsidR="00062A87" w:rsidRPr="004D4A59" w:rsidRDefault="00062A87" w:rsidP="00062A87">
      <w:pPr>
        <w:widowControl w:val="0"/>
        <w:tabs>
          <w:tab w:val="left" w:pos="8594"/>
        </w:tabs>
        <w:autoSpaceDE w:val="0"/>
        <w:autoSpaceDN w:val="0"/>
        <w:spacing w:before="88" w:after="0" w:line="240" w:lineRule="auto"/>
        <w:ind w:left="156"/>
        <w:jc w:val="both"/>
        <w:rPr>
          <w:rFonts w:ascii="Arial" w:eastAsia="Arial" w:hAnsi="Arial" w:cs="Arial"/>
          <w:b/>
          <w:sz w:val="36"/>
          <w:szCs w:val="18"/>
          <w:lang w:bidi="en-US"/>
        </w:rPr>
      </w:pPr>
    </w:p>
    <w:p w14:paraId="0CFB1442" w14:textId="77777777" w:rsidR="004D4A59" w:rsidRPr="004D4A59" w:rsidRDefault="004D4A59" w:rsidP="004D4A59">
      <w:pPr>
        <w:widowControl w:val="0"/>
        <w:autoSpaceDE w:val="0"/>
        <w:autoSpaceDN w:val="0"/>
        <w:spacing w:after="0" w:line="336" w:lineRule="auto"/>
        <w:ind w:left="156" w:right="135"/>
        <w:jc w:val="both"/>
        <w:rPr>
          <w:rFonts w:ascii="Arial" w:eastAsia="Arial" w:hAnsi="Arial" w:cs="Arial"/>
          <w:sz w:val="20"/>
          <w:szCs w:val="20"/>
          <w:lang w:bidi="en-US"/>
        </w:rPr>
      </w:pPr>
      <w:r w:rsidRPr="004D4A59">
        <w:rPr>
          <w:rFonts w:ascii="Arial" w:eastAsia="Arial" w:hAnsi="Arial" w:cs="Arial"/>
          <w:b/>
          <w:szCs w:val="20"/>
          <w:lang w:bidi="en-US"/>
        </w:rPr>
        <w:t>Course</w:t>
      </w:r>
      <w:r w:rsidRPr="004D4A59">
        <w:rPr>
          <w:rFonts w:ascii="Arial" w:eastAsia="Arial" w:hAnsi="Arial" w:cs="Arial"/>
          <w:b/>
          <w:spacing w:val="-9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b/>
          <w:szCs w:val="20"/>
          <w:lang w:bidi="en-US"/>
        </w:rPr>
        <w:t>Objectives:</w:t>
      </w:r>
      <w:r w:rsidRPr="004D4A59">
        <w:rPr>
          <w:rFonts w:ascii="Arial" w:eastAsia="Arial" w:hAnsi="Arial" w:cs="Arial"/>
          <w:b/>
          <w:spacing w:val="-7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This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course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provides</w:t>
      </w:r>
      <w:r w:rsidRPr="004D4A59">
        <w:rPr>
          <w:rFonts w:ascii="Arial" w:eastAsia="Arial" w:hAnsi="Arial" w:cs="Arial"/>
          <w:spacing w:val="-7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a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modern</w:t>
      </w:r>
      <w:r w:rsidRPr="004D4A59">
        <w:rPr>
          <w:rFonts w:ascii="Arial" w:eastAsia="Arial" w:hAnsi="Arial" w:cs="Arial"/>
          <w:spacing w:val="-7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introduction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to</w:t>
      </w:r>
      <w:r w:rsidRPr="004D4A59">
        <w:rPr>
          <w:rFonts w:ascii="Arial" w:eastAsia="Arial" w:hAnsi="Arial" w:cs="Arial"/>
          <w:spacing w:val="-7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logic</w:t>
      </w:r>
      <w:r w:rsidRPr="004D4A59">
        <w:rPr>
          <w:rFonts w:ascii="Arial" w:eastAsia="Arial" w:hAnsi="Arial" w:cs="Arial"/>
          <w:spacing w:val="-7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design</w:t>
      </w:r>
      <w:r w:rsidRPr="004D4A59">
        <w:rPr>
          <w:rFonts w:ascii="Arial" w:eastAsia="Arial" w:hAnsi="Arial" w:cs="Arial"/>
          <w:spacing w:val="-6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and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the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basic building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blocks</w:t>
      </w:r>
      <w:r w:rsidRPr="004D4A59">
        <w:rPr>
          <w:rFonts w:ascii="Arial" w:eastAsia="Arial" w:hAnsi="Arial" w:cs="Arial"/>
          <w:spacing w:val="-7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used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in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digital</w:t>
      </w:r>
      <w:r w:rsidRPr="004D4A59">
        <w:rPr>
          <w:rFonts w:ascii="Arial" w:eastAsia="Arial" w:hAnsi="Arial" w:cs="Arial"/>
          <w:spacing w:val="-9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systems,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in</w:t>
      </w:r>
      <w:r w:rsidRPr="004D4A59">
        <w:rPr>
          <w:rFonts w:ascii="Arial" w:eastAsia="Arial" w:hAnsi="Arial" w:cs="Arial"/>
          <w:spacing w:val="-7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particular</w:t>
      </w:r>
      <w:r w:rsidRPr="004D4A59">
        <w:rPr>
          <w:rFonts w:ascii="Arial" w:eastAsia="Arial" w:hAnsi="Arial" w:cs="Arial"/>
          <w:spacing w:val="-7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digital</w:t>
      </w:r>
      <w:r w:rsidRPr="004D4A59">
        <w:rPr>
          <w:rFonts w:ascii="Arial" w:eastAsia="Arial" w:hAnsi="Arial" w:cs="Arial"/>
          <w:spacing w:val="-9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computers.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The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course</w:t>
      </w:r>
      <w:r w:rsidRPr="004D4A59">
        <w:rPr>
          <w:rFonts w:ascii="Arial" w:eastAsia="Arial" w:hAnsi="Arial" w:cs="Arial"/>
          <w:spacing w:val="-8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covers</w:t>
      </w:r>
      <w:r w:rsidRPr="004D4A59">
        <w:rPr>
          <w:rFonts w:ascii="Arial" w:eastAsia="Arial" w:hAnsi="Arial" w:cs="Arial"/>
          <w:spacing w:val="2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topics, data</w:t>
      </w:r>
      <w:r w:rsidRPr="004D4A59">
        <w:rPr>
          <w:rFonts w:ascii="Arial" w:eastAsia="Arial" w:hAnsi="Arial" w:cs="Arial"/>
          <w:spacing w:val="-12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representation</w:t>
      </w:r>
      <w:r w:rsidRPr="004D4A59">
        <w:rPr>
          <w:rFonts w:ascii="Arial" w:eastAsia="Arial" w:hAnsi="Arial" w:cs="Arial"/>
          <w:spacing w:val="-11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in</w:t>
      </w:r>
      <w:r w:rsidRPr="004D4A59">
        <w:rPr>
          <w:rFonts w:ascii="Arial" w:eastAsia="Arial" w:hAnsi="Arial" w:cs="Arial"/>
          <w:spacing w:val="-13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digital</w:t>
      </w:r>
      <w:r w:rsidRPr="004D4A59">
        <w:rPr>
          <w:rFonts w:ascii="Arial" w:eastAsia="Arial" w:hAnsi="Arial" w:cs="Arial"/>
          <w:spacing w:val="-13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computers;</w:t>
      </w:r>
      <w:r w:rsidRPr="004D4A59">
        <w:rPr>
          <w:rFonts w:ascii="Arial" w:eastAsia="Arial" w:hAnsi="Arial" w:cs="Arial"/>
          <w:spacing w:val="-13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Boolean</w:t>
      </w:r>
      <w:r w:rsidRPr="004D4A59">
        <w:rPr>
          <w:rFonts w:ascii="Arial" w:eastAsia="Arial" w:hAnsi="Arial" w:cs="Arial"/>
          <w:spacing w:val="-6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algebra;</w:t>
      </w:r>
      <w:r w:rsidRPr="004D4A59">
        <w:rPr>
          <w:rFonts w:ascii="Arial" w:eastAsia="Arial" w:hAnsi="Arial" w:cs="Arial"/>
          <w:spacing w:val="-13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the</w:t>
      </w:r>
      <w:r w:rsidRPr="004D4A59">
        <w:rPr>
          <w:rFonts w:ascii="Arial" w:eastAsia="Arial" w:hAnsi="Arial" w:cs="Arial"/>
          <w:spacing w:val="-13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analysis,</w:t>
      </w:r>
      <w:r w:rsidRPr="004D4A59">
        <w:rPr>
          <w:rFonts w:ascii="Arial" w:eastAsia="Arial" w:hAnsi="Arial" w:cs="Arial"/>
          <w:spacing w:val="-10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design,</w:t>
      </w:r>
      <w:r w:rsidRPr="004D4A59">
        <w:rPr>
          <w:rFonts w:ascii="Arial" w:eastAsia="Arial" w:hAnsi="Arial" w:cs="Arial"/>
          <w:spacing w:val="-10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optimization</w:t>
      </w:r>
      <w:r w:rsidRPr="004D4A59">
        <w:rPr>
          <w:rFonts w:ascii="Arial" w:eastAsia="Arial" w:hAnsi="Arial" w:cs="Arial"/>
          <w:spacing w:val="-11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and implementation of combinatorial and sequential circuits; modern digital circuit</w:t>
      </w:r>
      <w:r w:rsidRPr="004D4A59">
        <w:rPr>
          <w:rFonts w:ascii="Arial" w:eastAsia="Arial" w:hAnsi="Arial" w:cs="Arial"/>
          <w:spacing w:val="-21"/>
          <w:sz w:val="20"/>
          <w:szCs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technologies.</w:t>
      </w:r>
    </w:p>
    <w:p w14:paraId="1744E199" w14:textId="77777777" w:rsidR="004D4A59" w:rsidRPr="004D4A59" w:rsidRDefault="004D4A59" w:rsidP="004D4A59">
      <w:pPr>
        <w:widowControl w:val="0"/>
        <w:autoSpaceDE w:val="0"/>
        <w:autoSpaceDN w:val="0"/>
        <w:spacing w:before="120" w:after="0" w:line="240" w:lineRule="auto"/>
        <w:ind w:left="156"/>
        <w:jc w:val="both"/>
        <w:rPr>
          <w:rFonts w:ascii="Arial" w:eastAsia="Arial" w:hAnsi="Arial" w:cs="Arial"/>
          <w:sz w:val="20"/>
          <w:lang w:bidi="en-US"/>
        </w:rPr>
      </w:pPr>
      <w:r w:rsidRPr="004D4A59">
        <w:rPr>
          <w:rFonts w:ascii="Arial" w:eastAsia="Arial" w:hAnsi="Arial" w:cs="Arial"/>
          <w:b/>
          <w:lang w:bidi="en-US"/>
        </w:rPr>
        <w:t xml:space="preserve">Pre-Requisites: </w:t>
      </w:r>
      <w:r w:rsidRPr="004D4A59">
        <w:rPr>
          <w:rFonts w:ascii="Arial" w:eastAsia="Arial" w:hAnsi="Arial" w:cs="Arial"/>
          <w:sz w:val="20"/>
          <w:lang w:bidi="en-US"/>
        </w:rPr>
        <w:t>None</w:t>
      </w:r>
    </w:p>
    <w:p w14:paraId="488F7835" w14:textId="77777777" w:rsidR="004D4A59" w:rsidRPr="004D4A59" w:rsidRDefault="004D4A59" w:rsidP="004D4A59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sz w:val="19"/>
          <w:szCs w:val="20"/>
          <w:lang w:bidi="en-US"/>
        </w:rPr>
      </w:pPr>
    </w:p>
    <w:p w14:paraId="430369FD" w14:textId="77777777" w:rsidR="004D4A59" w:rsidRPr="004D4A59" w:rsidRDefault="004D4A59" w:rsidP="004D4A59">
      <w:pPr>
        <w:widowControl w:val="0"/>
        <w:autoSpaceDE w:val="0"/>
        <w:autoSpaceDN w:val="0"/>
        <w:spacing w:after="0" w:line="240" w:lineRule="auto"/>
        <w:ind w:left="156"/>
        <w:rPr>
          <w:rFonts w:ascii="Arial" w:eastAsia="Arial" w:hAnsi="Arial" w:cs="Arial"/>
          <w:b/>
          <w:sz w:val="24"/>
          <w:lang w:bidi="en-US"/>
        </w:rPr>
      </w:pPr>
      <w:r w:rsidRPr="004D4A59">
        <w:rPr>
          <w:rFonts w:ascii="Arial" w:eastAsia="Arial" w:hAnsi="Arial" w:cs="Arial"/>
          <w:b/>
          <w:lang w:bidi="en-US"/>
        </w:rPr>
        <w:t>Credit Hours:</w:t>
      </w:r>
      <w:r w:rsidRPr="00CC3DCC">
        <w:rPr>
          <w:rFonts w:ascii="Arial" w:eastAsia="Arial" w:hAnsi="Arial" w:cs="Arial"/>
          <w:b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3(</w:t>
      </w:r>
      <w:r w:rsidRPr="00CC3DCC">
        <w:rPr>
          <w:rFonts w:ascii="Arial" w:eastAsia="Arial" w:hAnsi="Arial" w:cs="Arial"/>
          <w:sz w:val="20"/>
          <w:szCs w:val="20"/>
          <w:lang w:bidi="en-US"/>
        </w:rPr>
        <w:t>3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-</w:t>
      </w:r>
      <w:r w:rsidRPr="00CC3DCC">
        <w:rPr>
          <w:rFonts w:ascii="Arial" w:eastAsia="Arial" w:hAnsi="Arial" w:cs="Arial"/>
          <w:sz w:val="20"/>
          <w:szCs w:val="20"/>
          <w:lang w:bidi="en-US"/>
        </w:rPr>
        <w:t>0</w:t>
      </w:r>
      <w:r w:rsidRPr="004D4A59">
        <w:rPr>
          <w:rFonts w:ascii="Arial" w:eastAsia="Arial" w:hAnsi="Arial" w:cs="Arial"/>
          <w:sz w:val="20"/>
          <w:szCs w:val="20"/>
          <w:lang w:bidi="en-US"/>
        </w:rPr>
        <w:t>)</w:t>
      </w:r>
    </w:p>
    <w:p w14:paraId="7505D57D" w14:textId="77777777" w:rsidR="004D4A59" w:rsidRPr="00CC3DCC" w:rsidRDefault="004D4A59" w:rsidP="004D4A59">
      <w:pPr>
        <w:widowControl w:val="0"/>
        <w:autoSpaceDE w:val="0"/>
        <w:autoSpaceDN w:val="0"/>
        <w:spacing w:after="0" w:line="240" w:lineRule="auto"/>
        <w:ind w:left="156"/>
        <w:jc w:val="both"/>
        <w:rPr>
          <w:rFonts w:ascii="Arial" w:eastAsia="Arial" w:hAnsi="Arial" w:cs="Arial"/>
          <w:b/>
          <w:lang w:bidi="en-US"/>
        </w:rPr>
      </w:pPr>
    </w:p>
    <w:p w14:paraId="7BDC20A8" w14:textId="77777777" w:rsidR="004D4A59" w:rsidRPr="004D4A59" w:rsidRDefault="004D4A59" w:rsidP="004D4A59">
      <w:pPr>
        <w:widowControl w:val="0"/>
        <w:autoSpaceDE w:val="0"/>
        <w:autoSpaceDN w:val="0"/>
        <w:spacing w:after="0" w:line="240" w:lineRule="auto"/>
        <w:ind w:left="156"/>
        <w:jc w:val="both"/>
        <w:rPr>
          <w:rFonts w:ascii="Arial" w:eastAsia="Arial" w:hAnsi="Arial" w:cs="Arial"/>
          <w:b/>
          <w:lang w:bidi="en-US"/>
        </w:rPr>
      </w:pPr>
      <w:r w:rsidRPr="004D4A59">
        <w:rPr>
          <w:rFonts w:ascii="Arial" w:eastAsia="Arial" w:hAnsi="Arial" w:cs="Arial"/>
          <w:b/>
          <w:lang w:bidi="en-US"/>
        </w:rPr>
        <w:t>Text Book:</w:t>
      </w:r>
    </w:p>
    <w:p w14:paraId="46DDBDCC" w14:textId="77777777" w:rsidR="004D4A59" w:rsidRPr="004D4A59" w:rsidRDefault="004D4A59" w:rsidP="004D4A59">
      <w:pPr>
        <w:widowControl w:val="0"/>
        <w:autoSpaceDE w:val="0"/>
        <w:autoSpaceDN w:val="0"/>
        <w:spacing w:before="104" w:after="0" w:line="240" w:lineRule="auto"/>
        <w:ind w:left="500"/>
        <w:rPr>
          <w:rFonts w:ascii="Arial" w:eastAsia="Arial" w:hAnsi="Arial" w:cs="Arial"/>
          <w:sz w:val="20"/>
          <w:lang w:bidi="en-US"/>
        </w:rPr>
      </w:pPr>
      <w:r w:rsidRPr="004D4A59">
        <w:rPr>
          <w:rFonts w:ascii="Arial" w:eastAsia="Arial" w:hAnsi="Arial" w:cs="Arial"/>
          <w:lang w:bidi="en-US"/>
        </w:rPr>
        <w:t xml:space="preserve">1. </w:t>
      </w:r>
      <w:r w:rsidRPr="004D4A59">
        <w:rPr>
          <w:rFonts w:ascii="Arial" w:eastAsia="Arial" w:hAnsi="Arial" w:cs="Arial"/>
          <w:i/>
          <w:sz w:val="20"/>
          <w:lang w:bidi="en-US"/>
        </w:rPr>
        <w:t xml:space="preserve">Digital Fundamentals </w:t>
      </w:r>
      <w:r w:rsidRPr="004D4A59">
        <w:rPr>
          <w:rFonts w:ascii="Arial" w:eastAsia="Arial" w:hAnsi="Arial" w:cs="Arial"/>
          <w:sz w:val="20"/>
          <w:lang w:bidi="en-US"/>
        </w:rPr>
        <w:t>by Thomas L. Floyd, Prentice Hall; 11th Edition.</w:t>
      </w:r>
    </w:p>
    <w:p w14:paraId="43C7232F" w14:textId="77777777" w:rsidR="004D4A59" w:rsidRPr="004D4A59" w:rsidRDefault="004D4A59" w:rsidP="004D4A59">
      <w:pPr>
        <w:widowControl w:val="0"/>
        <w:autoSpaceDE w:val="0"/>
        <w:autoSpaceDN w:val="0"/>
        <w:spacing w:before="148" w:after="0" w:line="240" w:lineRule="auto"/>
        <w:ind w:left="156"/>
        <w:outlineLvl w:val="3"/>
        <w:rPr>
          <w:rFonts w:ascii="Arial" w:eastAsia="Arial" w:hAnsi="Arial" w:cs="Arial"/>
          <w:b/>
          <w:bCs/>
          <w:lang w:bidi="en-US"/>
        </w:rPr>
      </w:pPr>
      <w:r w:rsidRPr="004D4A59">
        <w:rPr>
          <w:rFonts w:ascii="Arial" w:eastAsia="Arial" w:hAnsi="Arial" w:cs="Arial"/>
          <w:b/>
          <w:bCs/>
          <w:lang w:bidi="en-US"/>
        </w:rPr>
        <w:t>Reference Books:</w:t>
      </w:r>
    </w:p>
    <w:p w14:paraId="499DA761" w14:textId="77777777" w:rsidR="004D4A59" w:rsidRPr="004D4A59" w:rsidRDefault="004D4A59" w:rsidP="004D4A59">
      <w:pPr>
        <w:widowControl w:val="0"/>
        <w:numPr>
          <w:ilvl w:val="0"/>
          <w:numId w:val="1"/>
        </w:numPr>
        <w:tabs>
          <w:tab w:val="left" w:pos="860"/>
        </w:tabs>
        <w:autoSpaceDE w:val="0"/>
        <w:autoSpaceDN w:val="0"/>
        <w:spacing w:before="102" w:after="0" w:line="280" w:lineRule="auto"/>
        <w:ind w:right="139"/>
        <w:rPr>
          <w:rFonts w:ascii="Arial" w:eastAsia="Arial" w:hAnsi="Arial" w:cs="Arial"/>
          <w:sz w:val="20"/>
          <w:lang w:bidi="en-US"/>
        </w:rPr>
      </w:pPr>
      <w:r w:rsidRPr="004D4A59">
        <w:rPr>
          <w:rFonts w:ascii="Arial" w:eastAsia="Arial" w:hAnsi="Arial" w:cs="Arial"/>
          <w:i/>
          <w:sz w:val="20"/>
          <w:lang w:bidi="en-US"/>
        </w:rPr>
        <w:t xml:space="preserve">Fundamentals of Digital Logic with Verilog Design </w:t>
      </w:r>
      <w:r w:rsidRPr="004D4A59">
        <w:rPr>
          <w:rFonts w:ascii="Arial" w:eastAsia="Arial" w:hAnsi="Arial" w:cs="Arial"/>
          <w:sz w:val="20"/>
          <w:lang w:bidi="en-US"/>
        </w:rPr>
        <w:t xml:space="preserve">by Stephen Brown and </w:t>
      </w:r>
      <w:proofErr w:type="spellStart"/>
      <w:r w:rsidRPr="004D4A59">
        <w:rPr>
          <w:rFonts w:ascii="Arial" w:eastAsia="Arial" w:hAnsi="Arial" w:cs="Arial"/>
          <w:sz w:val="20"/>
          <w:lang w:bidi="en-US"/>
        </w:rPr>
        <w:t>Zvonko</w:t>
      </w:r>
      <w:proofErr w:type="spellEnd"/>
      <w:r w:rsidRPr="004D4A59">
        <w:rPr>
          <w:rFonts w:ascii="Arial" w:eastAsia="Arial" w:hAnsi="Arial" w:cs="Arial"/>
          <w:sz w:val="20"/>
          <w:lang w:bidi="en-US"/>
        </w:rPr>
        <w:t xml:space="preserve"> </w:t>
      </w:r>
      <w:proofErr w:type="spellStart"/>
      <w:r w:rsidRPr="004D4A59">
        <w:rPr>
          <w:rFonts w:ascii="Arial" w:eastAsia="Arial" w:hAnsi="Arial" w:cs="Arial"/>
          <w:sz w:val="20"/>
          <w:lang w:bidi="en-US"/>
        </w:rPr>
        <w:t>Vranesic</w:t>
      </w:r>
      <w:proofErr w:type="spellEnd"/>
      <w:r w:rsidRPr="004D4A59">
        <w:rPr>
          <w:rFonts w:ascii="Arial" w:eastAsia="Arial" w:hAnsi="Arial" w:cs="Arial"/>
          <w:sz w:val="20"/>
          <w:lang w:bidi="en-US"/>
        </w:rPr>
        <w:t>, McGraw-Hill; 3rd Edition, ISBN-10:</w:t>
      </w:r>
      <w:r w:rsidRPr="004D4A59">
        <w:rPr>
          <w:rFonts w:ascii="Arial" w:eastAsia="Arial" w:hAnsi="Arial" w:cs="Arial"/>
          <w:spacing w:val="-1"/>
          <w:sz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lang w:bidi="en-US"/>
        </w:rPr>
        <w:t>0073380547</w:t>
      </w:r>
    </w:p>
    <w:p w14:paraId="402AFDE5" w14:textId="77777777" w:rsidR="004D4A59" w:rsidRPr="004D4A59" w:rsidRDefault="004D4A59" w:rsidP="004D4A59">
      <w:pPr>
        <w:widowControl w:val="0"/>
        <w:numPr>
          <w:ilvl w:val="0"/>
          <w:numId w:val="1"/>
        </w:numPr>
        <w:tabs>
          <w:tab w:val="left" w:pos="860"/>
        </w:tabs>
        <w:autoSpaceDE w:val="0"/>
        <w:autoSpaceDN w:val="0"/>
        <w:spacing w:after="0" w:line="278" w:lineRule="auto"/>
        <w:ind w:right="138"/>
        <w:rPr>
          <w:rFonts w:ascii="Arial" w:eastAsia="Arial" w:hAnsi="Arial" w:cs="Arial"/>
          <w:sz w:val="20"/>
          <w:lang w:bidi="en-US"/>
        </w:rPr>
      </w:pPr>
      <w:r w:rsidRPr="004D4A59">
        <w:rPr>
          <w:rFonts w:ascii="Arial" w:eastAsia="Arial" w:hAnsi="Arial" w:cs="Arial"/>
          <w:i/>
          <w:sz w:val="20"/>
          <w:lang w:bidi="en-US"/>
        </w:rPr>
        <w:t>Digital Design</w:t>
      </w:r>
      <w:r w:rsidRPr="004D4A59">
        <w:rPr>
          <w:rFonts w:ascii="Arial" w:eastAsia="Arial" w:hAnsi="Arial" w:cs="Arial"/>
          <w:sz w:val="20"/>
          <w:lang w:bidi="en-US"/>
        </w:rPr>
        <w:t xml:space="preserve">, by M. Morris Mano, Michael D. </w:t>
      </w:r>
      <w:proofErr w:type="spellStart"/>
      <w:r w:rsidRPr="004D4A59">
        <w:rPr>
          <w:rFonts w:ascii="Arial" w:eastAsia="Arial" w:hAnsi="Arial" w:cs="Arial"/>
          <w:sz w:val="20"/>
          <w:lang w:bidi="en-US"/>
        </w:rPr>
        <w:t>Ciletti</w:t>
      </w:r>
      <w:proofErr w:type="spellEnd"/>
      <w:r w:rsidRPr="004D4A59">
        <w:rPr>
          <w:rFonts w:ascii="Arial" w:eastAsia="Arial" w:hAnsi="Arial" w:cs="Arial"/>
          <w:sz w:val="20"/>
          <w:lang w:bidi="en-US"/>
        </w:rPr>
        <w:t>, 4th Edition, Prentice Hall (2007). ISBN-10: 0131989243</w:t>
      </w:r>
    </w:p>
    <w:p w14:paraId="4C5B02DF" w14:textId="77777777" w:rsidR="004D4A59" w:rsidRPr="004D4A59" w:rsidRDefault="004D4A59" w:rsidP="004D4A59">
      <w:pPr>
        <w:widowControl w:val="0"/>
        <w:numPr>
          <w:ilvl w:val="0"/>
          <w:numId w:val="1"/>
        </w:numPr>
        <w:tabs>
          <w:tab w:val="left" w:pos="915"/>
          <w:tab w:val="left" w:pos="916"/>
        </w:tabs>
        <w:autoSpaceDE w:val="0"/>
        <w:autoSpaceDN w:val="0"/>
        <w:spacing w:after="0" w:line="224" w:lineRule="exact"/>
        <w:ind w:left="915" w:hanging="416"/>
        <w:rPr>
          <w:rFonts w:ascii="Arial" w:eastAsia="Arial" w:hAnsi="Arial" w:cs="Arial"/>
          <w:sz w:val="20"/>
          <w:lang w:bidi="en-US"/>
        </w:rPr>
      </w:pPr>
      <w:r w:rsidRPr="004D4A59">
        <w:rPr>
          <w:rFonts w:ascii="Arial" w:eastAsia="Arial" w:hAnsi="Arial" w:cs="Arial"/>
          <w:i/>
          <w:sz w:val="20"/>
          <w:lang w:bidi="en-US"/>
        </w:rPr>
        <w:t xml:space="preserve">Fundamentals of Logic Design </w:t>
      </w:r>
      <w:r w:rsidRPr="004D4A59">
        <w:rPr>
          <w:rFonts w:ascii="Arial" w:eastAsia="Arial" w:hAnsi="Arial" w:cs="Arial"/>
          <w:sz w:val="20"/>
          <w:lang w:bidi="en-US"/>
        </w:rPr>
        <w:t>by Jr. Charles H. Roth and Larry L</w:t>
      </w:r>
      <w:r w:rsidRPr="004D4A59">
        <w:rPr>
          <w:rFonts w:ascii="Arial" w:eastAsia="Arial" w:hAnsi="Arial" w:cs="Arial"/>
          <w:spacing w:val="-10"/>
          <w:sz w:val="20"/>
          <w:lang w:bidi="en-US"/>
        </w:rPr>
        <w:t xml:space="preserve"> </w:t>
      </w:r>
      <w:r w:rsidRPr="004D4A59">
        <w:rPr>
          <w:rFonts w:ascii="Arial" w:eastAsia="Arial" w:hAnsi="Arial" w:cs="Arial"/>
          <w:sz w:val="20"/>
          <w:lang w:bidi="en-US"/>
        </w:rPr>
        <w:t>Kin</w:t>
      </w:r>
    </w:p>
    <w:p w14:paraId="27C1F694" w14:textId="519FE4DC" w:rsidR="004D4A59" w:rsidRPr="004D4A59" w:rsidRDefault="004D4A59" w:rsidP="004D4A59">
      <w:pPr>
        <w:widowControl w:val="0"/>
        <w:tabs>
          <w:tab w:val="left" w:pos="8594"/>
        </w:tabs>
        <w:autoSpaceDE w:val="0"/>
        <w:autoSpaceDN w:val="0"/>
        <w:spacing w:before="88" w:after="0" w:line="240" w:lineRule="auto"/>
        <w:ind w:left="156"/>
        <w:jc w:val="both"/>
        <w:rPr>
          <w:rFonts w:ascii="Times New Roman" w:eastAsia="Arial" w:hAnsi="Arial" w:cs="Arial"/>
          <w:i/>
          <w:sz w:val="23"/>
          <w:szCs w:val="20"/>
          <w:lang w:bidi="en-US"/>
        </w:rPr>
      </w:pPr>
    </w:p>
    <w:p w14:paraId="1D307579" w14:textId="18B2660B" w:rsidR="004D4A59" w:rsidRPr="00CC3DCC" w:rsidRDefault="004D4A59" w:rsidP="004D4A59">
      <w:pPr>
        <w:widowControl w:val="0"/>
        <w:autoSpaceDE w:val="0"/>
        <w:autoSpaceDN w:val="0"/>
        <w:spacing w:after="0" w:line="240" w:lineRule="auto"/>
        <w:ind w:left="156"/>
        <w:rPr>
          <w:rFonts w:ascii="Arial" w:eastAsia="Arial" w:hAnsi="Arial" w:cs="Arial"/>
          <w:sz w:val="20"/>
          <w:lang w:bidi="en-US"/>
        </w:rPr>
      </w:pPr>
      <w:r w:rsidRPr="00CC3DCC">
        <w:rPr>
          <w:rFonts w:ascii="Arial" w:eastAsia="Arial" w:hAnsi="Arial" w:cs="Arial"/>
          <w:b/>
          <w:lang w:bidi="en-US"/>
        </w:rPr>
        <w:tab/>
      </w:r>
      <w:r w:rsidRPr="00CC3DCC">
        <w:rPr>
          <w:rFonts w:ascii="Arial" w:eastAsia="Arial" w:hAnsi="Arial" w:cs="Arial"/>
          <w:b/>
          <w:lang w:bidi="en-US"/>
        </w:rPr>
        <w:tab/>
      </w:r>
      <w:r w:rsidRPr="00CC3DCC">
        <w:rPr>
          <w:rFonts w:ascii="Arial" w:eastAsia="Arial" w:hAnsi="Arial" w:cs="Arial"/>
          <w:b/>
          <w:lang w:bidi="en-US"/>
        </w:rPr>
        <w:tab/>
      </w:r>
      <w:r w:rsidRPr="00CC3DCC">
        <w:rPr>
          <w:rFonts w:ascii="Arial" w:eastAsia="Arial" w:hAnsi="Arial" w:cs="Arial"/>
          <w:b/>
          <w:lang w:bidi="en-US"/>
        </w:rPr>
        <w:tab/>
      </w:r>
      <w:r w:rsidRPr="004D4A59">
        <w:rPr>
          <w:rFonts w:ascii="Arial" w:eastAsia="Arial" w:hAnsi="Arial" w:cs="Arial"/>
          <w:b/>
          <w:lang w:bidi="en-US"/>
        </w:rPr>
        <w:t xml:space="preserve">Course Outline: </w:t>
      </w:r>
      <w:r w:rsidRPr="004D4A59">
        <w:rPr>
          <w:rFonts w:ascii="Arial" w:eastAsia="Arial" w:hAnsi="Arial" w:cs="Arial"/>
          <w:sz w:val="20"/>
          <w:lang w:bidi="en-US"/>
        </w:rPr>
        <w:t>Mid Term</w:t>
      </w:r>
    </w:p>
    <w:p w14:paraId="3D18ABF7" w14:textId="77777777" w:rsidR="004D4A59" w:rsidRPr="004D4A59" w:rsidRDefault="004D4A59" w:rsidP="004D4A59">
      <w:pPr>
        <w:widowControl w:val="0"/>
        <w:autoSpaceDE w:val="0"/>
        <w:autoSpaceDN w:val="0"/>
        <w:spacing w:after="0" w:line="240" w:lineRule="auto"/>
        <w:ind w:left="156"/>
        <w:rPr>
          <w:rFonts w:ascii="Arial" w:eastAsia="Arial" w:hAnsi="Arial" w:cs="Arial"/>
          <w:sz w:val="20"/>
          <w:lang w:bidi="en-US"/>
        </w:rPr>
      </w:pPr>
    </w:p>
    <w:tbl>
      <w:tblPr>
        <w:tblStyle w:val="TableGrid"/>
        <w:tblpPr w:leftFromText="180" w:rightFromText="180" w:vertAnchor="text" w:horzAnchor="margin" w:tblpY="-21"/>
        <w:tblW w:w="9535" w:type="dxa"/>
        <w:tblLook w:val="01E0" w:firstRow="1" w:lastRow="1" w:firstColumn="1" w:lastColumn="1" w:noHBand="0" w:noVBand="0"/>
      </w:tblPr>
      <w:tblGrid>
        <w:gridCol w:w="1255"/>
        <w:gridCol w:w="8280"/>
      </w:tblGrid>
      <w:tr w:rsidR="00CC3DCC" w:rsidRPr="004D4A59" w14:paraId="6A7EC9A1" w14:textId="77777777" w:rsidTr="00E61576">
        <w:trPr>
          <w:trHeight w:val="225"/>
        </w:trPr>
        <w:tc>
          <w:tcPr>
            <w:tcW w:w="1255" w:type="dxa"/>
            <w:vAlign w:val="center"/>
          </w:tcPr>
          <w:p w14:paraId="3211F14C" w14:textId="6C2E9124" w:rsidR="004D4A59" w:rsidRPr="004D4A59" w:rsidRDefault="004D4A59" w:rsidP="00E61576">
            <w:pPr>
              <w:widowControl w:val="0"/>
              <w:autoSpaceDE w:val="0"/>
              <w:autoSpaceDN w:val="0"/>
              <w:spacing w:line="206" w:lineRule="exact"/>
              <w:ind w:left="108"/>
              <w:jc w:val="center"/>
              <w:rPr>
                <w:rFonts w:ascii="Arial" w:eastAsia="Arial" w:hAnsi="Arial" w:cs="Arial"/>
                <w:b/>
                <w:sz w:val="20"/>
                <w:lang w:bidi="en-US"/>
              </w:rPr>
            </w:pPr>
            <w:r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>Module</w:t>
            </w:r>
          </w:p>
        </w:tc>
        <w:tc>
          <w:tcPr>
            <w:tcW w:w="8280" w:type="dxa"/>
            <w:vAlign w:val="center"/>
          </w:tcPr>
          <w:p w14:paraId="7562CDD1" w14:textId="77777777" w:rsidR="004D4A59" w:rsidRPr="004D4A59" w:rsidRDefault="004D4A59" w:rsidP="00E61576">
            <w:pPr>
              <w:widowControl w:val="0"/>
              <w:autoSpaceDE w:val="0"/>
              <w:autoSpaceDN w:val="0"/>
              <w:spacing w:line="206" w:lineRule="exact"/>
              <w:ind w:left="245"/>
              <w:jc w:val="both"/>
              <w:rPr>
                <w:rFonts w:ascii="Arial" w:eastAsia="Arial" w:hAnsi="Arial" w:cs="Arial"/>
                <w:b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>Course Contents</w:t>
            </w:r>
          </w:p>
        </w:tc>
      </w:tr>
      <w:tr w:rsidR="00CC3DCC" w:rsidRPr="004D4A59" w14:paraId="20EDE877" w14:textId="77777777" w:rsidTr="00E61576">
        <w:trPr>
          <w:trHeight w:val="921"/>
        </w:trPr>
        <w:tc>
          <w:tcPr>
            <w:tcW w:w="1255" w:type="dxa"/>
            <w:vAlign w:val="center"/>
          </w:tcPr>
          <w:p w14:paraId="1D0A0553" w14:textId="2C66E5A5" w:rsidR="004D4A59" w:rsidRPr="004D4A59" w:rsidRDefault="004D4A59" w:rsidP="00E61576">
            <w:pPr>
              <w:widowControl w:val="0"/>
              <w:autoSpaceDE w:val="0"/>
              <w:autoSpaceDN w:val="0"/>
              <w:spacing w:line="229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1</w:t>
            </w:r>
          </w:p>
        </w:tc>
        <w:tc>
          <w:tcPr>
            <w:tcW w:w="8280" w:type="dxa"/>
            <w:vAlign w:val="center"/>
          </w:tcPr>
          <w:p w14:paraId="1DDC2115" w14:textId="0ACFBFD6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245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Overview: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Digital and Analog Quantities</w:t>
            </w:r>
            <w:r w:rsidR="00CC3DCC">
              <w:rPr>
                <w:rFonts w:ascii="Arial" w:eastAsia="Arial" w:hAnsi="Arial" w:cs="Arial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Digital Waveform and its Characteristics (Period, Frequency, Duty Cycle) Number System (Binary, Octal, Decimal and Hex) and their conversions</w:t>
            </w:r>
          </w:p>
        </w:tc>
      </w:tr>
      <w:tr w:rsidR="00E61576" w:rsidRPr="004D4A59" w14:paraId="64731525" w14:textId="77777777" w:rsidTr="00E61576">
        <w:trPr>
          <w:trHeight w:val="919"/>
        </w:trPr>
        <w:tc>
          <w:tcPr>
            <w:tcW w:w="1255" w:type="dxa"/>
            <w:vAlign w:val="center"/>
          </w:tcPr>
          <w:p w14:paraId="61FBDBCB" w14:textId="3A3BE14E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2</w:t>
            </w:r>
          </w:p>
        </w:tc>
        <w:tc>
          <w:tcPr>
            <w:tcW w:w="8280" w:type="dxa"/>
            <w:vAlign w:val="center"/>
          </w:tcPr>
          <w:p w14:paraId="2E6143CF" w14:textId="1776E1E5" w:rsidR="004D4A59" w:rsidRPr="004D4A59" w:rsidRDefault="004D4A59" w:rsidP="00E61576">
            <w:pPr>
              <w:widowControl w:val="0"/>
              <w:autoSpaceDE w:val="0"/>
              <w:autoSpaceDN w:val="0"/>
              <w:spacing w:line="242" w:lineRule="auto"/>
              <w:ind w:left="245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Number Systems: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Methods to represent Signed Binary Numbers (Signed magnitude</w:t>
            </w:r>
            <w:r w:rsidR="00CC3DCC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form, 1’s Complement, 2’s Complement)</w:t>
            </w:r>
            <w:r w:rsidR="00CC3DCC">
              <w:rPr>
                <w:rFonts w:ascii="Arial" w:eastAsia="Arial" w:hAnsi="Arial" w:cs="Arial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Addition/Subtraction using 1’s and 2’s Complement</w:t>
            </w:r>
          </w:p>
        </w:tc>
      </w:tr>
      <w:tr w:rsidR="00CC3DCC" w:rsidRPr="004D4A59" w14:paraId="55901FDF" w14:textId="77777777" w:rsidTr="00E61576">
        <w:trPr>
          <w:trHeight w:val="921"/>
        </w:trPr>
        <w:tc>
          <w:tcPr>
            <w:tcW w:w="1255" w:type="dxa"/>
            <w:vAlign w:val="center"/>
          </w:tcPr>
          <w:p w14:paraId="2DFF0815" w14:textId="617E35D8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3</w:t>
            </w:r>
          </w:p>
        </w:tc>
        <w:tc>
          <w:tcPr>
            <w:tcW w:w="8280" w:type="dxa"/>
            <w:vAlign w:val="center"/>
          </w:tcPr>
          <w:p w14:paraId="0E606A99" w14:textId="7C6B7473" w:rsidR="00CC3DCC" w:rsidRDefault="004D4A59" w:rsidP="00E61576">
            <w:pPr>
              <w:widowControl w:val="0"/>
              <w:autoSpaceDE w:val="0"/>
              <w:autoSpaceDN w:val="0"/>
              <w:spacing w:line="225" w:lineRule="exact"/>
              <w:ind w:left="245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Codes: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Gray Code, BCD code, BCD addition</w:t>
            </w:r>
          </w:p>
          <w:p w14:paraId="290590C8" w14:textId="19DEAB5A" w:rsidR="004D4A59" w:rsidRPr="004D4A59" w:rsidRDefault="004D4A59" w:rsidP="00E61576">
            <w:pPr>
              <w:widowControl w:val="0"/>
              <w:autoSpaceDE w:val="0"/>
              <w:autoSpaceDN w:val="0"/>
              <w:spacing w:line="225" w:lineRule="exact"/>
              <w:ind w:left="245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>Logic gates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: Inverter, AND, OR, NAND, NOR, XOR, XNOR by using at least 2 inputs and 3 inputs and their Applications</w:t>
            </w:r>
          </w:p>
        </w:tc>
      </w:tr>
      <w:tr w:rsidR="00E61576" w:rsidRPr="004D4A59" w14:paraId="387802DB" w14:textId="77777777" w:rsidTr="00E61576">
        <w:trPr>
          <w:trHeight w:val="1150"/>
        </w:trPr>
        <w:tc>
          <w:tcPr>
            <w:tcW w:w="1255" w:type="dxa"/>
            <w:vAlign w:val="center"/>
          </w:tcPr>
          <w:p w14:paraId="15239857" w14:textId="77F9FBBE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4</w:t>
            </w:r>
          </w:p>
        </w:tc>
        <w:tc>
          <w:tcPr>
            <w:tcW w:w="8280" w:type="dxa"/>
            <w:vAlign w:val="center"/>
          </w:tcPr>
          <w:p w14:paraId="1197EB6B" w14:textId="77777777" w:rsidR="004D4A59" w:rsidRPr="004D4A59" w:rsidRDefault="004D4A59" w:rsidP="00E61576">
            <w:pPr>
              <w:widowControl w:val="0"/>
              <w:autoSpaceDE w:val="0"/>
              <w:autoSpaceDN w:val="0"/>
              <w:spacing w:line="224" w:lineRule="exact"/>
              <w:ind w:left="245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Integrated Circuits: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IC concept,</w:t>
            </w:r>
          </w:p>
          <w:p w14:paraId="08441F78" w14:textId="0F8BCD74" w:rsidR="004D4A59" w:rsidRPr="004D4A59" w:rsidRDefault="004D4A59" w:rsidP="00E61576">
            <w:pPr>
              <w:widowControl w:val="0"/>
              <w:autoSpaceDE w:val="0"/>
              <w:autoSpaceDN w:val="0"/>
              <w:spacing w:line="242" w:lineRule="auto"/>
              <w:ind w:left="245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Combinational Logic: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Constructing logic gates circuits from the given Boolean expressions and vice versa</w:t>
            </w:r>
            <w:r w:rsidR="00CC3DCC">
              <w:rPr>
                <w:rFonts w:ascii="Arial" w:eastAsia="Arial" w:hAnsi="Arial" w:cs="Arial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Laws and rules of Boolean Algebra, </w:t>
            </w:r>
            <w:proofErr w:type="spellStart"/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Demorgan’s</w:t>
            </w:r>
            <w:proofErr w:type="spellEnd"/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Theorem</w:t>
            </w:r>
          </w:p>
        </w:tc>
      </w:tr>
      <w:tr w:rsidR="00CC3DCC" w:rsidRPr="004D4A59" w14:paraId="1C293C9B" w14:textId="77777777" w:rsidTr="00E61576">
        <w:trPr>
          <w:trHeight w:val="1379"/>
        </w:trPr>
        <w:tc>
          <w:tcPr>
            <w:tcW w:w="1255" w:type="dxa"/>
            <w:vAlign w:val="center"/>
          </w:tcPr>
          <w:p w14:paraId="6F12513D" w14:textId="2807C6F0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5</w:t>
            </w:r>
          </w:p>
        </w:tc>
        <w:tc>
          <w:tcPr>
            <w:tcW w:w="8280" w:type="dxa"/>
            <w:vAlign w:val="center"/>
          </w:tcPr>
          <w:p w14:paraId="44A57FEB" w14:textId="214524CA" w:rsidR="004D4A59" w:rsidRPr="004D4A59" w:rsidRDefault="004D4A59" w:rsidP="00E61576">
            <w:pPr>
              <w:widowControl w:val="0"/>
              <w:autoSpaceDE w:val="0"/>
              <w:autoSpaceDN w:val="0"/>
              <w:ind w:left="245" w:right="611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Expression Simplification: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Simplification of Boolean expressions using Boolean</w:t>
            </w:r>
            <w:r w:rsidR="00E61576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rules/laws</w:t>
            </w:r>
            <w:r w:rsidR="00CC3DCC">
              <w:rPr>
                <w:rFonts w:ascii="Arial" w:eastAsia="Arial" w:hAnsi="Arial" w:cs="Arial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Simple SOP/POS, Standard SOP/POS and its Canonical form,</w:t>
            </w:r>
            <w:r w:rsidR="00E61576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conversion from SOP to POS and vice versa.</w:t>
            </w:r>
            <w:r w:rsidR="00CC3DCC">
              <w:rPr>
                <w:rFonts w:ascii="Arial" w:eastAsia="Arial" w:hAnsi="Arial" w:cs="Arial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Simplifying SOP and POS</w:t>
            </w:r>
            <w:r w:rsidR="00E61576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expressions using K-Map (up to 3 and 4 variables)</w:t>
            </w:r>
          </w:p>
        </w:tc>
      </w:tr>
      <w:tr w:rsidR="00E61576" w:rsidRPr="004D4A59" w14:paraId="15AA8771" w14:textId="77777777" w:rsidTr="00E61576">
        <w:trPr>
          <w:trHeight w:val="227"/>
        </w:trPr>
        <w:tc>
          <w:tcPr>
            <w:tcW w:w="1255" w:type="dxa"/>
            <w:vAlign w:val="center"/>
          </w:tcPr>
          <w:p w14:paraId="7506BECD" w14:textId="58D01977" w:rsidR="004D4A59" w:rsidRPr="004D4A59" w:rsidRDefault="00C6049F" w:rsidP="00E61576">
            <w:pPr>
              <w:widowControl w:val="0"/>
              <w:autoSpaceDE w:val="0"/>
              <w:autoSpaceDN w:val="0"/>
              <w:spacing w:line="207" w:lineRule="exact"/>
              <w:ind w:left="108"/>
              <w:jc w:val="center"/>
              <w:rPr>
                <w:rFonts w:ascii="Arial" w:eastAsia="Arial" w:hAnsi="Arial" w:cs="Arial"/>
                <w:b/>
                <w:bCs/>
                <w:sz w:val="20"/>
                <w:lang w:bidi="en-US"/>
              </w:rPr>
            </w:pPr>
            <w:r w:rsidRPr="00E61576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>Exam</w:t>
            </w:r>
          </w:p>
        </w:tc>
        <w:tc>
          <w:tcPr>
            <w:tcW w:w="8280" w:type="dxa"/>
            <w:vAlign w:val="center"/>
          </w:tcPr>
          <w:p w14:paraId="1ED2BD07" w14:textId="77777777" w:rsidR="004D4A59" w:rsidRPr="004D4A59" w:rsidRDefault="004D4A59" w:rsidP="00E61576">
            <w:pPr>
              <w:widowControl w:val="0"/>
              <w:autoSpaceDE w:val="0"/>
              <w:autoSpaceDN w:val="0"/>
              <w:spacing w:line="207" w:lineRule="exact"/>
              <w:ind w:left="3265" w:right="3135"/>
              <w:jc w:val="both"/>
              <w:rPr>
                <w:rFonts w:ascii="Arial" w:eastAsia="Arial" w:hAnsi="Arial" w:cs="Arial"/>
                <w:b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>MID TERM</w:t>
            </w:r>
          </w:p>
        </w:tc>
      </w:tr>
    </w:tbl>
    <w:p w14:paraId="18AE1816" w14:textId="03CDB29E" w:rsidR="004D4A59" w:rsidRDefault="004D4A59" w:rsidP="004D4A59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23"/>
          <w:szCs w:val="20"/>
          <w:lang w:bidi="en-US"/>
        </w:rPr>
      </w:pPr>
      <w:r>
        <w:rPr>
          <w:rFonts w:ascii="Arial" w:eastAsia="Arial" w:hAnsi="Arial" w:cs="Arial"/>
          <w:b/>
          <w:color w:val="7E1D09"/>
          <w:lang w:bidi="en-US"/>
        </w:rPr>
        <w:tab/>
      </w:r>
      <w:r>
        <w:rPr>
          <w:rFonts w:ascii="Arial" w:eastAsia="Arial" w:hAnsi="Arial" w:cs="Arial"/>
          <w:b/>
          <w:color w:val="7E1D09"/>
          <w:lang w:bidi="en-US"/>
        </w:rPr>
        <w:tab/>
      </w:r>
      <w:r>
        <w:rPr>
          <w:rFonts w:ascii="Arial" w:eastAsia="Arial" w:hAnsi="Arial" w:cs="Arial"/>
          <w:b/>
          <w:color w:val="7E1D09"/>
          <w:lang w:bidi="en-US"/>
        </w:rPr>
        <w:tab/>
      </w:r>
      <w:r>
        <w:rPr>
          <w:rFonts w:ascii="Arial" w:eastAsia="Arial" w:hAnsi="Arial" w:cs="Arial"/>
          <w:b/>
          <w:color w:val="7E1D09"/>
          <w:lang w:bidi="en-US"/>
        </w:rPr>
        <w:tab/>
      </w:r>
      <w:r>
        <w:rPr>
          <w:rFonts w:ascii="Arial" w:eastAsia="Arial" w:hAnsi="Arial" w:cs="Arial"/>
          <w:b/>
          <w:color w:val="7E1D09"/>
          <w:lang w:bidi="en-US"/>
        </w:rPr>
        <w:tab/>
      </w:r>
      <w:r w:rsidRPr="004D4A59">
        <w:rPr>
          <w:rFonts w:ascii="Arial" w:eastAsia="Arial" w:hAnsi="Arial" w:cs="Arial"/>
          <w:b/>
          <w:lang w:bidi="en-US"/>
        </w:rPr>
        <w:t xml:space="preserve">Course Outline: </w:t>
      </w:r>
      <w:r w:rsidRPr="004D4A59">
        <w:rPr>
          <w:rFonts w:ascii="Arial" w:eastAsia="Arial" w:hAnsi="Arial" w:cs="Arial"/>
          <w:color w:val="404040"/>
          <w:sz w:val="20"/>
          <w:lang w:bidi="en-US"/>
        </w:rPr>
        <w:t>Final Term</w:t>
      </w:r>
    </w:p>
    <w:p w14:paraId="3EF80E2E" w14:textId="77777777" w:rsidR="004D4A59" w:rsidRPr="004D4A59" w:rsidRDefault="004D4A59" w:rsidP="004D4A59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23"/>
          <w:szCs w:val="20"/>
          <w:lang w:bidi="en-US"/>
        </w:rPr>
      </w:pPr>
    </w:p>
    <w:tbl>
      <w:tblPr>
        <w:tblStyle w:val="TableGrid"/>
        <w:tblW w:w="9535" w:type="dxa"/>
        <w:tblLook w:val="01E0" w:firstRow="1" w:lastRow="1" w:firstColumn="1" w:lastColumn="1" w:noHBand="0" w:noVBand="0"/>
      </w:tblPr>
      <w:tblGrid>
        <w:gridCol w:w="1435"/>
        <w:gridCol w:w="8100"/>
      </w:tblGrid>
      <w:tr w:rsidR="00E61576" w:rsidRPr="004D4A59" w14:paraId="46F5279C" w14:textId="77777777" w:rsidTr="00E61576">
        <w:trPr>
          <w:trHeight w:val="228"/>
        </w:trPr>
        <w:tc>
          <w:tcPr>
            <w:tcW w:w="1435" w:type="dxa"/>
            <w:vAlign w:val="center"/>
          </w:tcPr>
          <w:p w14:paraId="69DEBA8A" w14:textId="5429F943" w:rsidR="004D4A59" w:rsidRPr="004D4A59" w:rsidRDefault="004D4A59" w:rsidP="00E61576">
            <w:pPr>
              <w:widowControl w:val="0"/>
              <w:autoSpaceDE w:val="0"/>
              <w:autoSpaceDN w:val="0"/>
              <w:spacing w:line="208" w:lineRule="exact"/>
              <w:ind w:left="108"/>
              <w:jc w:val="center"/>
              <w:rPr>
                <w:rFonts w:ascii="Arial" w:eastAsia="Arial" w:hAnsi="Arial" w:cs="Arial"/>
                <w:b/>
                <w:sz w:val="20"/>
                <w:lang w:bidi="en-US"/>
              </w:rPr>
            </w:pPr>
            <w:r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>Module</w:t>
            </w:r>
          </w:p>
        </w:tc>
        <w:tc>
          <w:tcPr>
            <w:tcW w:w="8100" w:type="dxa"/>
            <w:vAlign w:val="center"/>
          </w:tcPr>
          <w:p w14:paraId="20A722F7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08" w:lineRule="exact"/>
              <w:ind w:left="189"/>
              <w:jc w:val="both"/>
              <w:rPr>
                <w:rFonts w:ascii="Arial" w:eastAsia="Arial" w:hAnsi="Arial" w:cs="Arial"/>
                <w:b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>Course Contents</w:t>
            </w:r>
          </w:p>
        </w:tc>
      </w:tr>
      <w:tr w:rsidR="00E61576" w:rsidRPr="004D4A59" w14:paraId="3338A643" w14:textId="77777777" w:rsidTr="00E61576">
        <w:trPr>
          <w:trHeight w:val="794"/>
        </w:trPr>
        <w:tc>
          <w:tcPr>
            <w:tcW w:w="1435" w:type="dxa"/>
            <w:vAlign w:val="center"/>
          </w:tcPr>
          <w:p w14:paraId="45FD6942" w14:textId="36D362B3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6</w:t>
            </w:r>
          </w:p>
        </w:tc>
        <w:tc>
          <w:tcPr>
            <w:tcW w:w="8100" w:type="dxa"/>
            <w:vAlign w:val="center"/>
          </w:tcPr>
          <w:p w14:paraId="19D3E753" w14:textId="005A123B" w:rsidR="00E61576" w:rsidRDefault="004D4A59" w:rsidP="00E61576">
            <w:pPr>
              <w:widowControl w:val="0"/>
              <w:autoSpaceDE w:val="0"/>
              <w:autoSpaceDN w:val="0"/>
              <w:spacing w:line="230" w:lineRule="exact"/>
              <w:ind w:left="189"/>
              <w:jc w:val="both"/>
              <w:rPr>
                <w:rFonts w:ascii="Arial" w:eastAsia="Arial" w:hAnsi="Arial" w:cs="Arial"/>
                <w:color w:val="404040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>Adders: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Half Adder, Full</w:t>
            </w:r>
            <w:r w:rsidR="00CC3DCC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Adder, Parallel</w:t>
            </w:r>
            <w:r w:rsidR="00E61576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, </w:t>
            </w:r>
            <w:r w:rsidR="00E61576"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Binary Adders</w:t>
            </w:r>
            <w:r w:rsidR="00E61576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</w:p>
          <w:p w14:paraId="25BBDDCC" w14:textId="311E0C2F" w:rsidR="004D4A59" w:rsidRPr="004D4A59" w:rsidRDefault="004D4A59" w:rsidP="00CC3DCC">
            <w:pPr>
              <w:widowControl w:val="0"/>
              <w:autoSpaceDE w:val="0"/>
              <w:autoSpaceDN w:val="0"/>
              <w:spacing w:line="278" w:lineRule="auto"/>
              <w:ind w:left="189" w:right="4330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</w:p>
        </w:tc>
      </w:tr>
      <w:tr w:rsidR="00E61576" w:rsidRPr="004D4A59" w14:paraId="2582349B" w14:textId="77777777" w:rsidTr="00E61576">
        <w:trPr>
          <w:trHeight w:val="527"/>
        </w:trPr>
        <w:tc>
          <w:tcPr>
            <w:tcW w:w="1435" w:type="dxa"/>
            <w:vAlign w:val="center"/>
          </w:tcPr>
          <w:p w14:paraId="1F4F394D" w14:textId="16407B03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7</w:t>
            </w:r>
          </w:p>
        </w:tc>
        <w:tc>
          <w:tcPr>
            <w:tcW w:w="8100" w:type="dxa"/>
            <w:vAlign w:val="center"/>
          </w:tcPr>
          <w:p w14:paraId="3D55F419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30" w:lineRule="exact"/>
              <w:ind w:left="189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Comparators, Encoders/ Decoders, introduction to 7 segment display</w:t>
            </w:r>
          </w:p>
        </w:tc>
      </w:tr>
      <w:tr w:rsidR="00E61576" w:rsidRPr="004D4A59" w14:paraId="79ED9D68" w14:textId="77777777" w:rsidTr="00E61576">
        <w:trPr>
          <w:trHeight w:val="795"/>
        </w:trPr>
        <w:tc>
          <w:tcPr>
            <w:tcW w:w="1435" w:type="dxa"/>
            <w:vAlign w:val="center"/>
          </w:tcPr>
          <w:p w14:paraId="0F28E9C4" w14:textId="3C729C89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8</w:t>
            </w:r>
          </w:p>
        </w:tc>
        <w:tc>
          <w:tcPr>
            <w:tcW w:w="8100" w:type="dxa"/>
            <w:vAlign w:val="center"/>
          </w:tcPr>
          <w:p w14:paraId="29BE05B4" w14:textId="687969D9" w:rsidR="004D4A59" w:rsidRPr="004D4A59" w:rsidRDefault="004D4A59" w:rsidP="00E61576">
            <w:pPr>
              <w:widowControl w:val="0"/>
              <w:autoSpaceDE w:val="0"/>
              <w:autoSpaceDN w:val="0"/>
              <w:spacing w:line="230" w:lineRule="exact"/>
              <w:ind w:left="189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Multiplexor/ </w:t>
            </w:r>
            <w:r w:rsidR="00E61576"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DE</w:t>
            </w:r>
            <w:r w:rsidR="00F77CF4">
              <w:rPr>
                <w:rFonts w:ascii="Arial" w:eastAsia="Arial" w:hAnsi="Arial" w:cs="Arial"/>
                <w:color w:val="404040"/>
                <w:sz w:val="20"/>
                <w:lang w:bidi="en-US"/>
              </w:rPr>
              <w:t>-</w:t>
            </w:r>
            <w:r w:rsidR="00F77CF4"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Multiple</w:t>
            </w:r>
            <w:r w:rsidR="00F77CF4">
              <w:rPr>
                <w:rFonts w:ascii="Arial" w:eastAsia="Arial" w:hAnsi="Arial" w:cs="Arial"/>
                <w:color w:val="404040"/>
                <w:sz w:val="20"/>
                <w:lang w:bidi="en-US"/>
              </w:rPr>
              <w:t>xor</w:t>
            </w:r>
            <w:r w:rsidR="00E61576"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Concept of Parity, parity generators and checkers</w:t>
            </w:r>
          </w:p>
        </w:tc>
      </w:tr>
      <w:tr w:rsidR="00E61576" w:rsidRPr="004D4A59" w14:paraId="0864FB55" w14:textId="77777777" w:rsidTr="00E61576">
        <w:trPr>
          <w:trHeight w:val="1058"/>
        </w:trPr>
        <w:tc>
          <w:tcPr>
            <w:tcW w:w="1435" w:type="dxa"/>
            <w:vAlign w:val="center"/>
          </w:tcPr>
          <w:p w14:paraId="2BBCA8E0" w14:textId="1EE85F0C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9</w:t>
            </w:r>
          </w:p>
        </w:tc>
        <w:tc>
          <w:tcPr>
            <w:tcW w:w="8100" w:type="dxa"/>
            <w:vAlign w:val="center"/>
          </w:tcPr>
          <w:p w14:paraId="7FA76A38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78" w:lineRule="auto"/>
              <w:ind w:left="189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Flip Flops: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Introduction to Flip Flops, Types of flip flops (SR, JK, D) and flip flop applications</w:t>
            </w:r>
          </w:p>
          <w:p w14:paraId="54A2E62C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24" w:lineRule="exact"/>
              <w:ind w:left="189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Latches: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overview of latches, Difference in latches and flip flops</w:t>
            </w:r>
          </w:p>
        </w:tc>
      </w:tr>
      <w:tr w:rsidR="00E61576" w:rsidRPr="004D4A59" w14:paraId="6109468E" w14:textId="77777777" w:rsidTr="00E61576">
        <w:trPr>
          <w:trHeight w:val="792"/>
        </w:trPr>
        <w:tc>
          <w:tcPr>
            <w:tcW w:w="1435" w:type="dxa"/>
            <w:vAlign w:val="center"/>
          </w:tcPr>
          <w:p w14:paraId="250A9B16" w14:textId="4E8F477C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1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0</w:t>
            </w:r>
          </w:p>
        </w:tc>
        <w:tc>
          <w:tcPr>
            <w:tcW w:w="8100" w:type="dxa"/>
            <w:vAlign w:val="center"/>
          </w:tcPr>
          <w:p w14:paraId="22EC5F1B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78" w:lineRule="auto"/>
              <w:ind w:left="189" w:right="184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Counters: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Synchronous Counters, Asynchronous Counters and their applications</w:t>
            </w:r>
          </w:p>
        </w:tc>
      </w:tr>
      <w:tr w:rsidR="00E61576" w:rsidRPr="004D4A59" w14:paraId="414D6A95" w14:textId="77777777" w:rsidTr="00E61576">
        <w:trPr>
          <w:trHeight w:val="794"/>
        </w:trPr>
        <w:tc>
          <w:tcPr>
            <w:tcW w:w="1435" w:type="dxa"/>
            <w:vAlign w:val="center"/>
          </w:tcPr>
          <w:p w14:paraId="3BE494D2" w14:textId="0FF41E56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1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1</w:t>
            </w:r>
          </w:p>
        </w:tc>
        <w:tc>
          <w:tcPr>
            <w:tcW w:w="8100" w:type="dxa"/>
            <w:vAlign w:val="center"/>
          </w:tcPr>
          <w:p w14:paraId="4B2E10F5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78" w:lineRule="auto"/>
              <w:ind w:left="189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 xml:space="preserve">Shift Registers: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Serial In/Serial Out, Serial In/ Parallel Out, Parallel In/ Serial Out, Parallel In/ Parallel Out</w:t>
            </w:r>
          </w:p>
        </w:tc>
      </w:tr>
      <w:tr w:rsidR="00E61576" w:rsidRPr="004D4A59" w14:paraId="2F219A2E" w14:textId="77777777" w:rsidTr="00E61576">
        <w:trPr>
          <w:trHeight w:val="528"/>
        </w:trPr>
        <w:tc>
          <w:tcPr>
            <w:tcW w:w="1435" w:type="dxa"/>
            <w:vAlign w:val="center"/>
          </w:tcPr>
          <w:p w14:paraId="51FEBF54" w14:textId="6491B91B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1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2</w:t>
            </w:r>
          </w:p>
        </w:tc>
        <w:tc>
          <w:tcPr>
            <w:tcW w:w="8100" w:type="dxa"/>
            <w:vAlign w:val="center"/>
          </w:tcPr>
          <w:p w14:paraId="34FED441" w14:textId="6E68AB35" w:rsidR="004D4A59" w:rsidRPr="004D4A59" w:rsidRDefault="004D4A59" w:rsidP="00CC3DCC">
            <w:pPr>
              <w:widowControl w:val="0"/>
              <w:autoSpaceDE w:val="0"/>
              <w:autoSpaceDN w:val="0"/>
              <w:spacing w:line="230" w:lineRule="exact"/>
              <w:ind w:left="189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>Memory Basics</w:t>
            </w:r>
            <w:r w:rsidR="00E61576" w:rsidRPr="00E61576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>: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Basic Memory Operation </w:t>
            </w:r>
            <w:proofErr w:type="gramStart"/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( Write</w:t>
            </w:r>
            <w:proofErr w:type="gramEnd"/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/ Read Operation)</w:t>
            </w:r>
          </w:p>
        </w:tc>
      </w:tr>
      <w:tr w:rsidR="00E61576" w:rsidRPr="004D4A59" w14:paraId="5BD2916B" w14:textId="77777777" w:rsidTr="00E61576">
        <w:trPr>
          <w:trHeight w:val="794"/>
        </w:trPr>
        <w:tc>
          <w:tcPr>
            <w:tcW w:w="1435" w:type="dxa"/>
            <w:vAlign w:val="center"/>
          </w:tcPr>
          <w:p w14:paraId="3724A503" w14:textId="08681FE6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1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3</w:t>
            </w:r>
          </w:p>
        </w:tc>
        <w:tc>
          <w:tcPr>
            <w:tcW w:w="8100" w:type="dxa"/>
            <w:vAlign w:val="center"/>
          </w:tcPr>
          <w:p w14:paraId="13DB36D0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76" w:lineRule="auto"/>
              <w:ind w:left="189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Memory Decoding (logical construction and block diagram of m x n RAM) Example given in Morris Mano (4x3 RAM)</w:t>
            </w:r>
          </w:p>
        </w:tc>
      </w:tr>
      <w:tr w:rsidR="00E61576" w:rsidRPr="004D4A59" w14:paraId="68A03E3A" w14:textId="77777777" w:rsidTr="00E61576">
        <w:trPr>
          <w:trHeight w:val="1058"/>
        </w:trPr>
        <w:tc>
          <w:tcPr>
            <w:tcW w:w="1435" w:type="dxa"/>
            <w:vAlign w:val="center"/>
          </w:tcPr>
          <w:p w14:paraId="38219721" w14:textId="154FD96B" w:rsidR="004D4A59" w:rsidRPr="004D4A59" w:rsidRDefault="004D4A59" w:rsidP="00E61576">
            <w:pPr>
              <w:widowControl w:val="0"/>
              <w:autoSpaceDE w:val="0"/>
              <w:autoSpaceDN w:val="0"/>
              <w:spacing w:line="227" w:lineRule="exact"/>
              <w:ind w:left="108"/>
              <w:jc w:val="center"/>
              <w:rPr>
                <w:rFonts w:ascii="Arial" w:eastAsia="Arial" w:hAnsi="Arial" w:cs="Arial"/>
                <w:sz w:val="20"/>
                <w:lang w:bidi="en-US"/>
              </w:rPr>
            </w:pPr>
            <w:r>
              <w:rPr>
                <w:rFonts w:ascii="Arial" w:eastAsia="Arial" w:hAnsi="Arial" w:cs="Arial"/>
                <w:color w:val="404040"/>
                <w:sz w:val="20"/>
                <w:lang w:bidi="en-US"/>
              </w:rPr>
              <w:t>Module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1</w:t>
            </w:r>
            <w:r w:rsidR="00C6049F">
              <w:rPr>
                <w:rFonts w:ascii="Arial" w:eastAsia="Arial" w:hAnsi="Arial" w:cs="Arial"/>
                <w:color w:val="404040"/>
                <w:sz w:val="20"/>
                <w:lang w:bidi="en-US"/>
              </w:rPr>
              <w:t>4</w:t>
            </w:r>
          </w:p>
        </w:tc>
        <w:tc>
          <w:tcPr>
            <w:tcW w:w="8100" w:type="dxa"/>
            <w:vAlign w:val="center"/>
          </w:tcPr>
          <w:p w14:paraId="1B4CB3F3" w14:textId="407CF0D6" w:rsidR="004D4A59" w:rsidRPr="004D4A59" w:rsidRDefault="004D4A59" w:rsidP="00E61576">
            <w:pPr>
              <w:widowControl w:val="0"/>
              <w:autoSpaceDE w:val="0"/>
              <w:autoSpaceDN w:val="0"/>
              <w:spacing w:line="276" w:lineRule="auto"/>
              <w:ind w:left="189" w:right="184"/>
              <w:jc w:val="both"/>
              <w:rPr>
                <w:rFonts w:ascii="Arial" w:eastAsia="Arial" w:hAnsi="Arial" w:cs="Arial"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>RAM,</w:t>
            </w:r>
            <w:r w:rsidR="00E61576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>SRAM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(Synchronous and Asynchronous with burst feature), DRAM and its types,</w:t>
            </w:r>
            <w:r w:rsidR="00E61576">
              <w:rPr>
                <w:rFonts w:ascii="Arial" w:eastAsia="Arial" w:hAnsi="Arial" w:cs="Arial"/>
                <w:color w:val="404040"/>
                <w:sz w:val="20"/>
                <w:lang w:bidi="en-US"/>
              </w:rPr>
              <w:t xml:space="preserve"> </w:t>
            </w:r>
            <w:r w:rsidRPr="004D4A59">
              <w:rPr>
                <w:rFonts w:ascii="Arial" w:eastAsia="Arial" w:hAnsi="Arial" w:cs="Arial"/>
                <w:color w:val="404040"/>
                <w:sz w:val="20"/>
                <w:lang w:bidi="en-US"/>
              </w:rPr>
              <w:t>Cache Memory and its levels, Tracks, Sectors, Clusters, Cylinders.</w:t>
            </w:r>
          </w:p>
        </w:tc>
      </w:tr>
      <w:tr w:rsidR="00E61576" w:rsidRPr="004D4A59" w14:paraId="36724050" w14:textId="77777777" w:rsidTr="00E61576">
        <w:trPr>
          <w:trHeight w:val="229"/>
        </w:trPr>
        <w:tc>
          <w:tcPr>
            <w:tcW w:w="1435" w:type="dxa"/>
            <w:vAlign w:val="center"/>
          </w:tcPr>
          <w:p w14:paraId="668025D0" w14:textId="0319F0BD" w:rsidR="004D4A59" w:rsidRPr="004D4A59" w:rsidRDefault="00C6049F" w:rsidP="00E61576">
            <w:pPr>
              <w:widowControl w:val="0"/>
              <w:autoSpaceDE w:val="0"/>
              <w:autoSpaceDN w:val="0"/>
              <w:spacing w:line="209" w:lineRule="exact"/>
              <w:ind w:left="108"/>
              <w:jc w:val="center"/>
              <w:rPr>
                <w:rFonts w:ascii="Arial" w:eastAsia="Arial" w:hAnsi="Arial" w:cs="Arial"/>
                <w:b/>
                <w:bCs/>
                <w:sz w:val="20"/>
                <w:lang w:bidi="en-US"/>
              </w:rPr>
            </w:pPr>
            <w:r w:rsidRPr="00E61576">
              <w:rPr>
                <w:rFonts w:ascii="Arial" w:eastAsia="Arial" w:hAnsi="Arial" w:cs="Arial"/>
                <w:b/>
                <w:bCs/>
                <w:color w:val="404040"/>
                <w:sz w:val="20"/>
                <w:lang w:bidi="en-US"/>
              </w:rPr>
              <w:t>Exam</w:t>
            </w:r>
          </w:p>
        </w:tc>
        <w:tc>
          <w:tcPr>
            <w:tcW w:w="8100" w:type="dxa"/>
            <w:vAlign w:val="center"/>
          </w:tcPr>
          <w:p w14:paraId="5D37883C" w14:textId="77777777" w:rsidR="004D4A59" w:rsidRPr="004D4A59" w:rsidRDefault="004D4A59" w:rsidP="00CC3DCC">
            <w:pPr>
              <w:widowControl w:val="0"/>
              <w:autoSpaceDE w:val="0"/>
              <w:autoSpaceDN w:val="0"/>
              <w:spacing w:line="209" w:lineRule="exact"/>
              <w:ind w:left="2338" w:right="3025"/>
              <w:jc w:val="both"/>
              <w:rPr>
                <w:rFonts w:ascii="Arial" w:eastAsia="Arial" w:hAnsi="Arial" w:cs="Arial"/>
                <w:b/>
                <w:sz w:val="20"/>
                <w:lang w:bidi="en-US"/>
              </w:rPr>
            </w:pPr>
            <w:r w:rsidRPr="004D4A59">
              <w:rPr>
                <w:rFonts w:ascii="Arial" w:eastAsia="Arial" w:hAnsi="Arial" w:cs="Arial"/>
                <w:b/>
                <w:color w:val="404040"/>
                <w:sz w:val="20"/>
                <w:lang w:bidi="en-US"/>
              </w:rPr>
              <w:t>FINAL TERM</w:t>
            </w:r>
          </w:p>
        </w:tc>
      </w:tr>
    </w:tbl>
    <w:p w14:paraId="581A00B9" w14:textId="77777777" w:rsidR="004D4A59" w:rsidRPr="004D4A59" w:rsidRDefault="004D4A59" w:rsidP="004D4A59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0"/>
          <w:lang w:bidi="en-US"/>
        </w:rPr>
      </w:pPr>
    </w:p>
    <w:p w14:paraId="6E81F786" w14:textId="77777777" w:rsidR="006F4780" w:rsidRDefault="006F4780">
      <w:bookmarkStart w:id="0" w:name="_GoBack"/>
      <w:bookmarkEnd w:id="0"/>
    </w:p>
    <w:sectPr w:rsidR="006F47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33951"/>
    <w:multiLevelType w:val="hybridMultilevel"/>
    <w:tmpl w:val="30569C36"/>
    <w:lvl w:ilvl="0" w:tplc="5CA217AC">
      <w:start w:val="1"/>
      <w:numFmt w:val="decimal"/>
      <w:lvlText w:val="%1."/>
      <w:lvlJc w:val="left"/>
      <w:pPr>
        <w:ind w:left="860" w:hanging="360"/>
      </w:pPr>
      <w:rPr>
        <w:rFonts w:ascii="Arial" w:eastAsia="Arial" w:hAnsi="Arial" w:cs="Arial" w:hint="default"/>
        <w:color w:val="404040"/>
        <w:spacing w:val="-1"/>
        <w:w w:val="99"/>
        <w:sz w:val="20"/>
        <w:szCs w:val="20"/>
        <w:lang w:val="en-US" w:eastAsia="en-US" w:bidi="en-US"/>
      </w:rPr>
    </w:lvl>
    <w:lvl w:ilvl="1" w:tplc="9992F336">
      <w:numFmt w:val="bullet"/>
      <w:lvlText w:val="•"/>
      <w:lvlJc w:val="left"/>
      <w:pPr>
        <w:ind w:left="1644" w:hanging="360"/>
      </w:pPr>
      <w:rPr>
        <w:rFonts w:hint="default"/>
        <w:lang w:val="en-US" w:eastAsia="en-US" w:bidi="en-US"/>
      </w:rPr>
    </w:lvl>
    <w:lvl w:ilvl="2" w:tplc="EB9A0B2A"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en-US"/>
      </w:rPr>
    </w:lvl>
    <w:lvl w:ilvl="3" w:tplc="92901BA4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en-US"/>
      </w:rPr>
    </w:lvl>
    <w:lvl w:ilvl="4" w:tplc="BA8AEF32">
      <w:numFmt w:val="bullet"/>
      <w:lvlText w:val="•"/>
      <w:lvlJc w:val="left"/>
      <w:pPr>
        <w:ind w:left="3997" w:hanging="360"/>
      </w:pPr>
      <w:rPr>
        <w:rFonts w:hint="default"/>
        <w:lang w:val="en-US" w:eastAsia="en-US" w:bidi="en-US"/>
      </w:rPr>
    </w:lvl>
    <w:lvl w:ilvl="5" w:tplc="E1A2A302">
      <w:numFmt w:val="bullet"/>
      <w:lvlText w:val="•"/>
      <w:lvlJc w:val="left"/>
      <w:pPr>
        <w:ind w:left="4781" w:hanging="360"/>
      </w:pPr>
      <w:rPr>
        <w:rFonts w:hint="default"/>
        <w:lang w:val="en-US" w:eastAsia="en-US" w:bidi="en-US"/>
      </w:rPr>
    </w:lvl>
    <w:lvl w:ilvl="6" w:tplc="12FA4254">
      <w:numFmt w:val="bullet"/>
      <w:lvlText w:val="•"/>
      <w:lvlJc w:val="left"/>
      <w:pPr>
        <w:ind w:left="5566" w:hanging="360"/>
      </w:pPr>
      <w:rPr>
        <w:rFonts w:hint="default"/>
        <w:lang w:val="en-US" w:eastAsia="en-US" w:bidi="en-US"/>
      </w:rPr>
    </w:lvl>
    <w:lvl w:ilvl="7" w:tplc="EEC83512">
      <w:numFmt w:val="bullet"/>
      <w:lvlText w:val="•"/>
      <w:lvlJc w:val="left"/>
      <w:pPr>
        <w:ind w:left="6350" w:hanging="360"/>
      </w:pPr>
      <w:rPr>
        <w:rFonts w:hint="default"/>
        <w:lang w:val="en-US" w:eastAsia="en-US" w:bidi="en-US"/>
      </w:rPr>
    </w:lvl>
    <w:lvl w:ilvl="8" w:tplc="3EB4D65C">
      <w:numFmt w:val="bullet"/>
      <w:lvlText w:val="•"/>
      <w:lvlJc w:val="left"/>
      <w:pPr>
        <w:ind w:left="7134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A59"/>
    <w:rsid w:val="00062A87"/>
    <w:rsid w:val="004D4A59"/>
    <w:rsid w:val="006F4780"/>
    <w:rsid w:val="00906E3A"/>
    <w:rsid w:val="00C6049F"/>
    <w:rsid w:val="00CC3DCC"/>
    <w:rsid w:val="00E61576"/>
    <w:rsid w:val="00F7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E8582"/>
  <w15:chartTrackingRefBased/>
  <w15:docId w15:val="{D7F4B3D5-7F33-444E-ABA7-27DD46E5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0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Ibrahim</dc:creator>
  <cp:keywords/>
  <dc:description/>
  <cp:lastModifiedBy>Muhammad Ibrahim</cp:lastModifiedBy>
  <cp:revision>2</cp:revision>
  <dcterms:created xsi:type="dcterms:W3CDTF">2020-03-28T12:30:00Z</dcterms:created>
  <dcterms:modified xsi:type="dcterms:W3CDTF">2020-03-28T13:13:00Z</dcterms:modified>
</cp:coreProperties>
</file>